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5DFF4" w14:textId="721F9071" w:rsidR="00D42A86" w:rsidRPr="00010392" w:rsidRDefault="00584934" w:rsidP="00F44D0B">
      <w:pPr>
        <w:ind w:left="-720" w:right="-1170"/>
        <w:jc w:val="center"/>
        <w:rPr>
          <w:b/>
          <w:sz w:val="48"/>
          <w:szCs w:val="48"/>
        </w:rPr>
      </w:pPr>
      <w:r w:rsidRPr="0078482F">
        <w:rPr>
          <w:b/>
          <w:sz w:val="48"/>
          <w:szCs w:val="48"/>
        </w:rPr>
        <w:t>Travel</w:t>
      </w:r>
      <w:r w:rsidRPr="00010392">
        <w:rPr>
          <w:b/>
          <w:sz w:val="48"/>
          <w:szCs w:val="48"/>
        </w:rPr>
        <w:t xml:space="preserve"> Basketball </w:t>
      </w:r>
      <w:r w:rsidR="00173AC7">
        <w:rPr>
          <w:b/>
          <w:sz w:val="48"/>
          <w:szCs w:val="48"/>
        </w:rPr>
        <w:t xml:space="preserve">General </w:t>
      </w:r>
      <w:r w:rsidRPr="00010392">
        <w:rPr>
          <w:b/>
          <w:sz w:val="48"/>
          <w:szCs w:val="48"/>
        </w:rPr>
        <w:t>Information</w:t>
      </w:r>
    </w:p>
    <w:p w14:paraId="442D9040" w14:textId="3EA81103" w:rsidR="00584934" w:rsidRDefault="003F1A00" w:rsidP="00584934">
      <w:pPr>
        <w:jc w:val="center"/>
      </w:pPr>
      <w:r>
        <w:t xml:space="preserve">Updated for </w:t>
      </w:r>
      <w:r w:rsidR="0078482F">
        <w:t>09/10/22</w:t>
      </w:r>
    </w:p>
    <w:p w14:paraId="2303B45A" w14:textId="77777777" w:rsidR="00584934" w:rsidRDefault="00584934" w:rsidP="00584934">
      <w:pPr>
        <w:jc w:val="center"/>
      </w:pPr>
    </w:p>
    <w:p w14:paraId="602AB703" w14:textId="77777777" w:rsidR="003F1A00" w:rsidRDefault="003F1A00" w:rsidP="00584934">
      <w:pPr>
        <w:jc w:val="center"/>
      </w:pPr>
    </w:p>
    <w:p w14:paraId="61BBD185" w14:textId="77777777" w:rsidR="003F1A00" w:rsidRPr="00F14160" w:rsidRDefault="003F1A00" w:rsidP="003F1A00">
      <w:pPr>
        <w:rPr>
          <w:b/>
          <w:u w:val="single"/>
        </w:rPr>
      </w:pPr>
      <w:r w:rsidRPr="00F14160">
        <w:rPr>
          <w:b/>
          <w:u w:val="single"/>
        </w:rPr>
        <w:t>General</w:t>
      </w:r>
      <w:r w:rsidR="003C077B">
        <w:rPr>
          <w:b/>
          <w:u w:val="single"/>
        </w:rPr>
        <w:t>/Objective</w:t>
      </w:r>
    </w:p>
    <w:p w14:paraId="7D61B693" w14:textId="7310C033" w:rsidR="00584934" w:rsidRDefault="00584934" w:rsidP="003F1A00">
      <w:r>
        <w:t xml:space="preserve">An inter-town traveling basketball program is offered for children in grades </w:t>
      </w:r>
      <w:r w:rsidR="0078482F">
        <w:t>3</w:t>
      </w:r>
      <w:r>
        <w:t>-8</w:t>
      </w:r>
      <w:r w:rsidR="0078482F">
        <w:t xml:space="preserve"> (boys) and in grades 4-8 (girls)</w:t>
      </w:r>
      <w:r>
        <w:t xml:space="preserve">.  All children must try out to earn a position on the team in </w:t>
      </w:r>
      <w:r w:rsidR="003F1A00">
        <w:t>the appropriate age group</w:t>
      </w:r>
      <w:r w:rsidR="00C30B10">
        <w:t>.</w:t>
      </w:r>
      <w:r w:rsidR="003C077B">
        <w:t xml:space="preserve"> </w:t>
      </w:r>
      <w:r w:rsidR="003F1A00">
        <w:t xml:space="preserve">Teams will travel </w:t>
      </w:r>
      <w:r w:rsidR="0078482F">
        <w:t xml:space="preserve">throughout north Jersey </w:t>
      </w:r>
      <w:r w:rsidR="003F1A00">
        <w:t>representing Randolph Township, to compete against other town programs.</w:t>
      </w:r>
      <w:r w:rsidR="00484E5B">
        <w:t xml:space="preserve">  The official website for </w:t>
      </w:r>
      <w:r w:rsidR="0078482F">
        <w:t>the Randolph Rec/Travel</w:t>
      </w:r>
      <w:r w:rsidR="00484E5B">
        <w:t xml:space="preserve"> Basketball program is </w:t>
      </w:r>
      <w:hyperlink r:id="rId5" w:history="1">
        <w:r w:rsidR="00484E5B" w:rsidRPr="00CA2872">
          <w:rPr>
            <w:rStyle w:val="Hyperlink"/>
          </w:rPr>
          <w:t>www.randolphhoops.org</w:t>
        </w:r>
      </w:hyperlink>
      <w:r w:rsidR="00484E5B">
        <w:t xml:space="preserve">. </w:t>
      </w:r>
    </w:p>
    <w:p w14:paraId="28A62EBF" w14:textId="77777777" w:rsidR="003C077B" w:rsidRDefault="003C077B" w:rsidP="003F1A00"/>
    <w:p w14:paraId="0A5C2D48" w14:textId="76AAF9E7" w:rsidR="003C077B" w:rsidRDefault="003C077B" w:rsidP="003F1A00">
      <w:r>
        <w:t xml:space="preserve">The objective of </w:t>
      </w:r>
      <w:r w:rsidR="00C30B10">
        <w:t>the</w:t>
      </w:r>
      <w:r>
        <w:t xml:space="preserve"> </w:t>
      </w:r>
      <w:r w:rsidR="00C30B10">
        <w:t>T</w:t>
      </w:r>
      <w:r>
        <w:t xml:space="preserve">ravel </w:t>
      </w:r>
      <w:r w:rsidR="00C30B10">
        <w:t xml:space="preserve">Basketball </w:t>
      </w:r>
      <w:r>
        <w:t xml:space="preserve">program is similar to the </w:t>
      </w:r>
      <w:r w:rsidR="00C30B10">
        <w:t>R</w:t>
      </w:r>
      <w:r>
        <w:t xml:space="preserve">ecreation </w:t>
      </w:r>
      <w:r w:rsidR="00C30B10">
        <w:t>program</w:t>
      </w:r>
      <w:proofErr w:type="gramStart"/>
      <w:r w:rsidR="00C30B10">
        <w:t>;</w:t>
      </w:r>
      <w:proofErr w:type="gramEnd"/>
      <w:r w:rsidR="00C30B10">
        <w:t xml:space="preserve"> to</w:t>
      </w:r>
      <w:r>
        <w:t xml:space="preserve"> create a </w:t>
      </w:r>
      <w:r w:rsidR="00F44D0B">
        <w:t>fun-learning</w:t>
      </w:r>
      <w:r>
        <w:t xml:space="preserve"> environment for </w:t>
      </w:r>
      <w:r w:rsidR="0078482F">
        <w:t>the players</w:t>
      </w:r>
      <w:r>
        <w:t xml:space="preserve"> to develop their basketball skills, not only from an individual </w:t>
      </w:r>
      <w:r w:rsidR="00C30B10">
        <w:t xml:space="preserve">basis </w:t>
      </w:r>
      <w:r>
        <w:t xml:space="preserve">but </w:t>
      </w:r>
      <w:r w:rsidR="00C30B10">
        <w:t xml:space="preserve">a </w:t>
      </w:r>
      <w:r>
        <w:t>team basis</w:t>
      </w:r>
      <w:r w:rsidR="00C30B10">
        <w:t xml:space="preserve"> as well</w:t>
      </w:r>
      <w:r>
        <w:t xml:space="preserve">. However, it should be noted that the commitment level is significant in order for the team to be competitive. While winning is not the sole judge of team success, it is a factor, especially at the older age group. Another objective is to improve the </w:t>
      </w:r>
      <w:r w:rsidR="00C30B10">
        <w:t>players’</w:t>
      </w:r>
      <w:r>
        <w:t xml:space="preserve"> individual skills such that,</w:t>
      </w:r>
      <w:r w:rsidR="00901A12">
        <w:t xml:space="preserve"> if they so desire, </w:t>
      </w:r>
      <w:r w:rsidR="00C30B10">
        <w:t xml:space="preserve">they </w:t>
      </w:r>
      <w:r w:rsidR="00901A12">
        <w:t>have</w:t>
      </w:r>
      <w:r>
        <w:t xml:space="preserve"> an opportunity to make and play at the high school level.</w:t>
      </w:r>
    </w:p>
    <w:p w14:paraId="0D41D91C" w14:textId="77777777" w:rsidR="003F1A00" w:rsidRDefault="003F1A00" w:rsidP="003F1A00"/>
    <w:p w14:paraId="3232B242" w14:textId="77777777" w:rsidR="00AD214F" w:rsidRPr="00F14160" w:rsidRDefault="00AD214F" w:rsidP="00AD214F">
      <w:pPr>
        <w:rPr>
          <w:b/>
          <w:u w:val="single"/>
        </w:rPr>
      </w:pPr>
      <w:r w:rsidRPr="00F14160">
        <w:rPr>
          <w:b/>
          <w:u w:val="single"/>
        </w:rPr>
        <w:t>Eligibility</w:t>
      </w:r>
      <w:r w:rsidR="0013451C">
        <w:rPr>
          <w:b/>
          <w:u w:val="single"/>
        </w:rPr>
        <w:t>/Tryouts</w:t>
      </w:r>
    </w:p>
    <w:p w14:paraId="5DED5276" w14:textId="3454957D" w:rsidR="00AD214F" w:rsidRDefault="00AD214F" w:rsidP="00AD214F">
      <w:r w:rsidRPr="00B0117C">
        <w:t xml:space="preserve">To be eligible for the Randolph Travel </w:t>
      </w:r>
      <w:r w:rsidR="00010392">
        <w:t>Basketball P</w:t>
      </w:r>
      <w:r w:rsidRPr="00B0117C">
        <w:t>rogram, the player must be a Rand</w:t>
      </w:r>
      <w:r w:rsidR="0078482F">
        <w:t>olph resident and be in grades 3</w:t>
      </w:r>
      <w:r w:rsidRPr="00B0117C">
        <w:t>-8</w:t>
      </w:r>
      <w:r w:rsidR="0078482F">
        <w:t xml:space="preserve"> (boys) and grades 4-8 (girls)</w:t>
      </w:r>
      <w:r w:rsidRPr="00B0117C">
        <w:t>.  Note it is not a requirement that the player attend a Randolph School</w:t>
      </w:r>
      <w:r>
        <w:t>.</w:t>
      </w:r>
      <w:r w:rsidR="00484E5B">
        <w:t xml:space="preserve">  Those who are selected and commit to the Travel Program cannot play in the Rec Program</w:t>
      </w:r>
      <w:r w:rsidR="0078482F">
        <w:t xml:space="preserve"> with the lone exception being 3</w:t>
      </w:r>
      <w:r w:rsidR="0078482F" w:rsidRPr="0078482F">
        <w:rPr>
          <w:vertAlign w:val="superscript"/>
        </w:rPr>
        <w:t>rd</w:t>
      </w:r>
      <w:r w:rsidR="0078482F">
        <w:t xml:space="preserve"> graders who will play in both</w:t>
      </w:r>
      <w:r w:rsidR="00484E5B">
        <w:t>.</w:t>
      </w:r>
    </w:p>
    <w:p w14:paraId="74815374" w14:textId="77777777" w:rsidR="00AD214F" w:rsidRPr="00B0117C" w:rsidRDefault="00AD214F" w:rsidP="00AD214F"/>
    <w:p w14:paraId="206B7A22" w14:textId="4AEEA740" w:rsidR="00AD214F" w:rsidRDefault="0013451C" w:rsidP="00AD214F">
      <w:r>
        <w:t xml:space="preserve">All </w:t>
      </w:r>
      <w:r w:rsidR="00AD214F" w:rsidRPr="00B0117C">
        <w:t xml:space="preserve">players MUST attend at least one tryout session although it is highly encouraged that players attend both tryout sessions.  Only those players who have registered in advance (and paid the appropriate recreational fees) via the Rec Dept or online registration portal will be allowed to tryout.  NO EXCEPTIONS.  </w:t>
      </w:r>
      <w:r w:rsidR="00927CAF">
        <w:t xml:space="preserve">Tryout dates for </w:t>
      </w:r>
      <w:r w:rsidR="0078482F">
        <w:t>each winter season</w:t>
      </w:r>
      <w:r w:rsidR="00927CAF">
        <w:t xml:space="preserve"> can be found </w:t>
      </w:r>
      <w:r w:rsidR="00901A12">
        <w:t>on the website</w:t>
      </w:r>
      <w:r w:rsidR="00B85E9D">
        <w:t xml:space="preserve"> and </w:t>
      </w:r>
      <w:r w:rsidR="0078482F">
        <w:t xml:space="preserve">usually </w:t>
      </w:r>
      <w:r w:rsidR="00B85E9D">
        <w:t>take place in early October</w:t>
      </w:r>
      <w:r w:rsidR="00927CAF">
        <w:t>.</w:t>
      </w:r>
      <w:r w:rsidR="00090227">
        <w:t xml:space="preserve">  Each player will be given a tryout number and that number will be the same for both tryout sessions.</w:t>
      </w:r>
      <w:r w:rsidR="00B85E9D">
        <w:t xml:space="preserve">  If a child cannot attend one or both tryout dates an email </w:t>
      </w:r>
      <w:r w:rsidR="00B85E9D" w:rsidRPr="00EB7A2A">
        <w:rPr>
          <w:u w:val="single"/>
        </w:rPr>
        <w:t>must</w:t>
      </w:r>
      <w:r w:rsidR="00B85E9D">
        <w:t xml:space="preserve"> be sent to the </w:t>
      </w:r>
      <w:r w:rsidR="00D70798">
        <w:t>Travel Director</w:t>
      </w:r>
      <w:r w:rsidR="00B85E9D">
        <w:t xml:space="preserve"> </w:t>
      </w:r>
      <w:r w:rsidR="00994FFC">
        <w:t>in advance</w:t>
      </w:r>
      <w:r w:rsidR="00B85E9D">
        <w:t>.</w:t>
      </w:r>
    </w:p>
    <w:p w14:paraId="6A5F2A1D" w14:textId="77777777" w:rsidR="00EB7A2A" w:rsidRDefault="00EB7A2A" w:rsidP="00AD214F"/>
    <w:p w14:paraId="6B4C0F9C" w14:textId="009EECA7" w:rsidR="00EB7A2A" w:rsidRPr="001862BD" w:rsidRDefault="00EB7A2A" w:rsidP="00EB7A2A">
      <w:pPr>
        <w:ind w:right="-90"/>
      </w:pPr>
      <w:r w:rsidRPr="00EB7A2A">
        <w:t>Note: Should any grade level have more than 30 candidates at tryouts, the Basketball Committee reserves the right, at its discretion, to make select cuts after the first tryout date so that the raters are able to focus their attention on those players that they feel have to best opportunity to make a team(s).</w:t>
      </w:r>
      <w:r>
        <w:t xml:space="preserve">   </w:t>
      </w:r>
    </w:p>
    <w:p w14:paraId="5FDF9B2F" w14:textId="77777777" w:rsidR="00EB7A2A" w:rsidRDefault="00EB7A2A" w:rsidP="00AD214F"/>
    <w:p w14:paraId="6D7B6329" w14:textId="63DAF7F6" w:rsidR="00927CAF" w:rsidRDefault="00C30B10" w:rsidP="00AD214F">
      <w:r>
        <w:t>No parents, including parent coaches, are permitted in the gym at the tryouts.  The Basketball Committee will use 2 to 3 experienced basketball evaluators in determining whether a player makes a travel team</w:t>
      </w:r>
      <w:r w:rsidR="00A87E26">
        <w:t>.</w:t>
      </w:r>
    </w:p>
    <w:p w14:paraId="2A1D032E" w14:textId="481A9AD8" w:rsidR="00927CAF" w:rsidRPr="00927CAF" w:rsidRDefault="00927CAF" w:rsidP="00927CAF">
      <w:pPr>
        <w:ind w:left="990"/>
        <w:rPr>
          <w:sz w:val="20"/>
          <w:szCs w:val="20"/>
        </w:rPr>
      </w:pPr>
    </w:p>
    <w:p w14:paraId="5FFFCA82" w14:textId="77777777" w:rsidR="00EB7A2A" w:rsidRDefault="00EB7A2A" w:rsidP="003F1A00">
      <w:pPr>
        <w:rPr>
          <w:b/>
          <w:u w:val="single"/>
        </w:rPr>
      </w:pPr>
    </w:p>
    <w:p w14:paraId="7308BA5C" w14:textId="77777777" w:rsidR="00EB7A2A" w:rsidRDefault="00EB7A2A" w:rsidP="003F1A00">
      <w:pPr>
        <w:rPr>
          <w:b/>
          <w:u w:val="single"/>
        </w:rPr>
      </w:pPr>
    </w:p>
    <w:p w14:paraId="759D098F" w14:textId="77777777" w:rsidR="00EB7A2A" w:rsidRDefault="00EB7A2A" w:rsidP="003F1A00">
      <w:pPr>
        <w:rPr>
          <w:b/>
          <w:u w:val="single"/>
        </w:rPr>
      </w:pPr>
    </w:p>
    <w:p w14:paraId="1675907B" w14:textId="77777777" w:rsidR="003F1A00" w:rsidRPr="00F14160" w:rsidRDefault="003F1A00" w:rsidP="003F1A00">
      <w:pPr>
        <w:rPr>
          <w:b/>
          <w:u w:val="single"/>
        </w:rPr>
      </w:pPr>
      <w:r w:rsidRPr="00F14160">
        <w:rPr>
          <w:b/>
          <w:u w:val="single"/>
        </w:rPr>
        <w:t>Teams</w:t>
      </w:r>
    </w:p>
    <w:p w14:paraId="37347D79" w14:textId="15892B04" w:rsidR="00927CAF" w:rsidRDefault="003F1A00" w:rsidP="003F1A00">
      <w:r>
        <w:t>The goal is to have two travel teams consisting of approximately 10 players at each grade level.  If tryout numbers are light in a particular grade one team would be forme</w:t>
      </w:r>
      <w:r w:rsidR="00B0117C">
        <w:t xml:space="preserve">d </w:t>
      </w:r>
      <w:r w:rsidR="00C30B10">
        <w:t>consisting of 10-12 p</w:t>
      </w:r>
      <w:r w:rsidR="00B0117C">
        <w:t>layers</w:t>
      </w:r>
      <w:r w:rsidR="00C30B10">
        <w:t>.</w:t>
      </w:r>
      <w:r w:rsidR="00B0117C">
        <w:t xml:space="preserve">  </w:t>
      </w:r>
      <w:r w:rsidR="0078482F">
        <w:t>G</w:t>
      </w:r>
      <w:r w:rsidR="00B0117C">
        <w:t xml:space="preserve">rades </w:t>
      </w:r>
      <w:r w:rsidR="00D70798">
        <w:t>4</w:t>
      </w:r>
      <w:r w:rsidR="00B0117C">
        <w:t>-8 will split their teams into two distinct teams based on ability</w:t>
      </w:r>
      <w:proofErr w:type="gramStart"/>
      <w:r w:rsidR="00F258DF">
        <w:t>;</w:t>
      </w:r>
      <w:proofErr w:type="gramEnd"/>
      <w:r w:rsidR="00F258DF">
        <w:t xml:space="preserve"> Blue team </w:t>
      </w:r>
      <w:r w:rsidR="00901A12">
        <w:t xml:space="preserve">(highly competitive) </w:t>
      </w:r>
      <w:r w:rsidR="00F258DF">
        <w:t>and White team</w:t>
      </w:r>
      <w:r w:rsidR="00901A12">
        <w:t xml:space="preserve"> (competitive)</w:t>
      </w:r>
      <w:r w:rsidR="00927CAF">
        <w:t>.</w:t>
      </w:r>
      <w:r w:rsidR="00D70798">
        <w:t xml:space="preserve">  Boys grade 3 may have two evenly split teams or simply one team (TBD)</w:t>
      </w:r>
      <w:r w:rsidR="00901A12">
        <w:t xml:space="preserve"> </w:t>
      </w:r>
    </w:p>
    <w:p w14:paraId="30E25329" w14:textId="77777777" w:rsidR="00EB7A2A" w:rsidRDefault="00EB7A2A" w:rsidP="003F1A00">
      <w:pPr>
        <w:rPr>
          <w:b/>
          <w:u w:val="single"/>
        </w:rPr>
      </w:pPr>
    </w:p>
    <w:p w14:paraId="6B69E98E" w14:textId="77777777" w:rsidR="00927CAF" w:rsidRPr="00F14160" w:rsidRDefault="00927CAF" w:rsidP="003F1A00">
      <w:pPr>
        <w:rPr>
          <w:b/>
          <w:u w:val="single"/>
        </w:rPr>
      </w:pPr>
      <w:r w:rsidRPr="00F14160">
        <w:rPr>
          <w:b/>
          <w:u w:val="single"/>
        </w:rPr>
        <w:t>Team Selection/Start Dates</w:t>
      </w:r>
    </w:p>
    <w:p w14:paraId="5931CD04" w14:textId="5122F634" w:rsidR="00927CAF" w:rsidRPr="00484E5B" w:rsidRDefault="00927CAF" w:rsidP="003F1A00">
      <w:r w:rsidRPr="00484E5B">
        <w:t>Players should visit the Basketball website the Friday after the last</w:t>
      </w:r>
      <w:r w:rsidR="00090227" w:rsidRPr="00484E5B">
        <w:t xml:space="preserve"> tryout date to see if their number has been selected. If selected the player must confirm their acceptance in writing within two days via email to the contact listed for each respective grade. </w:t>
      </w:r>
      <w:r w:rsidR="00F14160" w:rsidRPr="00484E5B">
        <w:t xml:space="preserve"> The website can be found at </w:t>
      </w:r>
      <w:hyperlink r:id="rId6" w:history="1">
        <w:r w:rsidR="000F4458" w:rsidRPr="00484E5B">
          <w:rPr>
            <w:rStyle w:val="Hyperlink"/>
            <w:u w:val="none"/>
          </w:rPr>
          <w:t>www.randolphhoops.org</w:t>
        </w:r>
      </w:hyperlink>
      <w:r w:rsidR="000F4458" w:rsidRPr="00484E5B">
        <w:t>.</w:t>
      </w:r>
    </w:p>
    <w:p w14:paraId="31F217B5" w14:textId="77777777" w:rsidR="003F1A00" w:rsidRDefault="00B0117C" w:rsidP="003F1A00">
      <w:r>
        <w:t xml:space="preserve"> </w:t>
      </w:r>
      <w:r w:rsidR="003F1A00">
        <w:t xml:space="preserve"> </w:t>
      </w:r>
    </w:p>
    <w:p w14:paraId="2F843F77" w14:textId="77777777" w:rsidR="005403FE" w:rsidRDefault="00806E06" w:rsidP="00F14160">
      <w:pPr>
        <w:rPr>
          <w:b/>
          <w:u w:val="single"/>
        </w:rPr>
      </w:pPr>
      <w:r>
        <w:rPr>
          <w:b/>
          <w:u w:val="single"/>
        </w:rPr>
        <w:t>Official Start Dates and Season Info</w:t>
      </w:r>
    </w:p>
    <w:p w14:paraId="16DD3F3D" w14:textId="5C59CADD" w:rsidR="003B2398" w:rsidRDefault="005403FE" w:rsidP="00F14160">
      <w:r w:rsidRPr="005403FE">
        <w:t xml:space="preserve">The Travel Basketball Program </w:t>
      </w:r>
      <w:r w:rsidR="00866B81">
        <w:t>begin</w:t>
      </w:r>
      <w:r w:rsidR="0078482F">
        <w:t>s</w:t>
      </w:r>
      <w:r w:rsidR="00866B81">
        <w:t xml:space="preserve"> o</w:t>
      </w:r>
      <w:r w:rsidRPr="005403FE">
        <w:t>n/about Nov 1</w:t>
      </w:r>
      <w:r>
        <w:t xml:space="preserve">. </w:t>
      </w:r>
      <w:r w:rsidR="000F4458">
        <w:t xml:space="preserve">Those players selected will practice together by grade for the first </w:t>
      </w:r>
      <w:r w:rsidR="00866B81">
        <w:t>few sessions</w:t>
      </w:r>
      <w:r w:rsidR="000F4458">
        <w:t xml:space="preserve"> or until which time that the </w:t>
      </w:r>
      <w:r w:rsidR="00D70798">
        <w:t>Basketball Committee</w:t>
      </w:r>
      <w:r w:rsidR="000F4458">
        <w:t xml:space="preserve"> </w:t>
      </w:r>
      <w:r w:rsidR="00867D37">
        <w:t xml:space="preserve">(grades 3-6) or paid coaches (grades 7-8) </w:t>
      </w:r>
      <w:r w:rsidR="000F4458">
        <w:t>can properly evaluate and split the players into two distinct teams.</w:t>
      </w:r>
      <w:r w:rsidR="00901A12">
        <w:t xml:space="preserve"> </w:t>
      </w:r>
      <w:r w:rsidR="00867D37">
        <w:t xml:space="preserve">The Committee reserves the right to assign the Blue Team coach to make these splits if it should so desire.  </w:t>
      </w:r>
      <w:r w:rsidR="003B2398">
        <w:t>Those players ranked in the top 25% of the ratings MUST be assigned to the Blue team.  Likewise, those players who ranked in the bottom 25% of the ratings MUST be assigned to the White Team.  Any deviation from these rules would require the approval of the Basketball Chair and Vice-Chair.</w:t>
      </w:r>
    </w:p>
    <w:p w14:paraId="7FCFA780" w14:textId="77777777" w:rsidR="003B2398" w:rsidRDefault="003B2398" w:rsidP="00F14160"/>
    <w:p w14:paraId="7F83815B" w14:textId="7CE71967" w:rsidR="000F4458" w:rsidRDefault="00866B81" w:rsidP="00F14160">
      <w:r>
        <w:t>Under normal circumstances, d</w:t>
      </w:r>
      <w:r w:rsidR="000F4458">
        <w:t xml:space="preserve">uring the month of November, you can expect to practice 4-5 days per week </w:t>
      </w:r>
      <w:r w:rsidR="0078482F">
        <w:t xml:space="preserve">(depending upon grade level) </w:t>
      </w:r>
      <w:r w:rsidR="000F4458">
        <w:t xml:space="preserve">to prepare for games that begin in </w:t>
      </w:r>
      <w:r w:rsidR="00577796">
        <w:t>early</w:t>
      </w:r>
      <w:r w:rsidR="00806E06">
        <w:t xml:space="preserve"> December. Practices could be both midweek and weekends including Sundays.  The practices may not be the same time/location each week.  The gym scheduler does his/her best to provide each coach with the schedule 3-4 weeks in advance.</w:t>
      </w:r>
      <w:r w:rsidR="000F4458">
        <w:t xml:space="preserve">  </w:t>
      </w:r>
    </w:p>
    <w:p w14:paraId="73068B0C" w14:textId="77777777" w:rsidR="000F4458" w:rsidRDefault="000F4458" w:rsidP="00F14160"/>
    <w:p w14:paraId="5D114976" w14:textId="77777777" w:rsidR="000F4458" w:rsidRDefault="000F4458" w:rsidP="00F14160">
      <w:pPr>
        <w:rPr>
          <w:b/>
          <w:u w:val="single"/>
        </w:rPr>
      </w:pPr>
      <w:r w:rsidRPr="00806E06">
        <w:rPr>
          <w:b/>
          <w:u w:val="single"/>
        </w:rPr>
        <w:t>Practice Times</w:t>
      </w:r>
    </w:p>
    <w:p w14:paraId="7B3C28AD" w14:textId="734C43F2" w:rsidR="00806E06" w:rsidRPr="00271DA0" w:rsidRDefault="00806E06" w:rsidP="00F14160">
      <w:r w:rsidRPr="00271DA0">
        <w:t xml:space="preserve">Practices times/duration/location will be communicated in advance and range from 60-90 minutes </w:t>
      </w:r>
      <w:r w:rsidR="00577796">
        <w:t>mostly at</w:t>
      </w:r>
      <w:r w:rsidRPr="00271DA0">
        <w:t xml:space="preserve"> RMS</w:t>
      </w:r>
      <w:r w:rsidR="00577796">
        <w:t>, but sometimes at RHS</w:t>
      </w:r>
      <w:r w:rsidRPr="00271DA0">
        <w:t xml:space="preserve"> or one of the elementary schools.  The younger grades will typically get the earlier time slots.  For example (mid week) 6:00-7:30PM while the older grades might </w:t>
      </w:r>
      <w:r w:rsidR="0013451C">
        <w:t xml:space="preserve">go </w:t>
      </w:r>
      <w:r w:rsidRPr="00271DA0">
        <w:t>7:30-9:00PM.  Once the rec season begins a</w:t>
      </w:r>
      <w:r w:rsidR="0013451C">
        <w:t>nd</w:t>
      </w:r>
      <w:r w:rsidRPr="00271DA0">
        <w:t xml:space="preserve"> gym space becomes tight the schedule may be adjusted to where the time slots reach 10PM.  Saturday/Sunday practice could begin as early as 8AM</w:t>
      </w:r>
      <w:r w:rsidR="00577796">
        <w:t xml:space="preserve"> and end </w:t>
      </w:r>
      <w:r w:rsidR="0078482F">
        <w:t xml:space="preserve">at the latest </w:t>
      </w:r>
      <w:r w:rsidR="00577796">
        <w:t>by 5pm</w:t>
      </w:r>
      <w:r w:rsidR="0013451C">
        <w:t>.</w:t>
      </w:r>
    </w:p>
    <w:p w14:paraId="4DF17BDE" w14:textId="77777777" w:rsidR="000F4458" w:rsidRDefault="000F4458" w:rsidP="00F14160"/>
    <w:p w14:paraId="4429D9C7" w14:textId="4FD77E58" w:rsidR="00F14160" w:rsidRDefault="00F14160" w:rsidP="00F14160">
      <w:pPr>
        <w:rPr>
          <w:b/>
          <w:u w:val="single"/>
        </w:rPr>
      </w:pPr>
      <w:r w:rsidRPr="00F14160">
        <w:rPr>
          <w:b/>
          <w:u w:val="single"/>
        </w:rPr>
        <w:t>Leagues</w:t>
      </w:r>
      <w:r w:rsidR="0078482F">
        <w:rPr>
          <w:b/>
          <w:u w:val="single"/>
        </w:rPr>
        <w:t>/Tournaments</w:t>
      </w:r>
    </w:p>
    <w:p w14:paraId="149470E0" w14:textId="7BC879BE" w:rsidR="00271DA0" w:rsidRPr="00271DA0" w:rsidRDefault="00271DA0" w:rsidP="00F14160">
      <w:r w:rsidRPr="00271DA0">
        <w:t>Each team will play</w:t>
      </w:r>
      <w:r w:rsidR="0078482F">
        <w:t xml:space="preserve"> a 16 game </w:t>
      </w:r>
      <w:r w:rsidR="00621693">
        <w:t xml:space="preserve">regular season </w:t>
      </w:r>
      <w:proofErr w:type="gramStart"/>
      <w:r w:rsidR="0078482F">
        <w:t>schedule</w:t>
      </w:r>
      <w:r w:rsidR="00621693">
        <w:t xml:space="preserve"> plus</w:t>
      </w:r>
      <w:proofErr w:type="gramEnd"/>
      <w:r w:rsidR="00621693">
        <w:t xml:space="preserve"> playoffs</w:t>
      </w:r>
      <w:r w:rsidR="0078482F">
        <w:t xml:space="preserve"> (8 for 3</w:t>
      </w:r>
      <w:r w:rsidR="0078482F" w:rsidRPr="0078482F">
        <w:rPr>
          <w:vertAlign w:val="superscript"/>
        </w:rPr>
        <w:t>rd</w:t>
      </w:r>
      <w:r w:rsidR="0078482F">
        <w:t xml:space="preserve"> grade if available)</w:t>
      </w:r>
      <w:r w:rsidRPr="00271DA0">
        <w:t xml:space="preserve"> in </w:t>
      </w:r>
      <w:r w:rsidR="0078482F">
        <w:t xml:space="preserve">the Jersey Basketball League (JBL) or other similar league.  The teams will be placed appropriately into a gold, silver or bronze division based on ability in order </w:t>
      </w:r>
      <w:r w:rsidRPr="00271DA0">
        <w:t xml:space="preserve">to offer a challenging environment.  </w:t>
      </w:r>
      <w:r w:rsidR="0078482F">
        <w:t>Games will be both midweek/w</w:t>
      </w:r>
      <w:r>
        <w:t xml:space="preserve">eekend </w:t>
      </w:r>
      <w:r w:rsidR="00621693">
        <w:t xml:space="preserve">with </w:t>
      </w:r>
      <w:r>
        <w:t xml:space="preserve">half </w:t>
      </w:r>
      <w:r w:rsidR="00621693">
        <w:t>being home (RMS) and the other half on the road.</w:t>
      </w:r>
      <w:r>
        <w:t xml:space="preserve">  The coaches and the Basketball Committee will make the final decisions on leagues by the end of October.  Note</w:t>
      </w:r>
      <w:r w:rsidR="003B2398">
        <w:t>:</w:t>
      </w:r>
      <w:r>
        <w:t xml:space="preserve"> some games will require a bit of </w:t>
      </w:r>
      <w:r>
        <w:lastRenderedPageBreak/>
        <w:t xml:space="preserve">travel.  It is not uncommon to travel to Sparta, </w:t>
      </w:r>
      <w:r w:rsidR="00DD7599">
        <w:t xml:space="preserve">Long Valley, Scotch </w:t>
      </w:r>
      <w:proofErr w:type="gramStart"/>
      <w:r w:rsidR="00DD7599">
        <w:t>Plains,</w:t>
      </w:r>
      <w:proofErr w:type="gramEnd"/>
      <w:r w:rsidR="00DD7599">
        <w:t xml:space="preserve"> Bridgewater </w:t>
      </w:r>
      <w:proofErr w:type="spellStart"/>
      <w:r w:rsidR="00DD7599">
        <w:t>etc</w:t>
      </w:r>
      <w:proofErr w:type="spellEnd"/>
      <w:r w:rsidR="00DD7599">
        <w:t>…Just depends on the age level, league, and availability of teams.</w:t>
      </w:r>
    </w:p>
    <w:p w14:paraId="1DBB0317" w14:textId="77777777" w:rsidR="00271DA0" w:rsidRDefault="00271DA0" w:rsidP="00F14160">
      <w:pPr>
        <w:rPr>
          <w:b/>
          <w:u w:val="single"/>
        </w:rPr>
      </w:pPr>
    </w:p>
    <w:p w14:paraId="2A72484C" w14:textId="0C851449" w:rsidR="00271DA0" w:rsidRDefault="00271DA0" w:rsidP="00F14160">
      <w:pPr>
        <w:rPr>
          <w:b/>
          <w:u w:val="single"/>
        </w:rPr>
      </w:pPr>
      <w:r>
        <w:rPr>
          <w:b/>
          <w:u w:val="single"/>
        </w:rPr>
        <w:t>Costs</w:t>
      </w:r>
      <w:r w:rsidR="000E1781">
        <w:rPr>
          <w:b/>
          <w:u w:val="single"/>
        </w:rPr>
        <w:t xml:space="preserve"> </w:t>
      </w:r>
    </w:p>
    <w:p w14:paraId="0BD90958" w14:textId="7CCFF3C0" w:rsidR="00B85B70" w:rsidRDefault="0027655A" w:rsidP="00B85B70">
      <w:r>
        <w:t>Each player pays an initial recreation fee to register for travel basketball (depends on the level but approximately $100-$140</w:t>
      </w:r>
      <w:r w:rsidR="000D66F0">
        <w:t>)</w:t>
      </w:r>
      <w:r>
        <w:t>.  If accepted to a travel team</w:t>
      </w:r>
      <w:r w:rsidR="000D66F0">
        <w:t>,</w:t>
      </w:r>
      <w:r>
        <w:t xml:space="preserve"> an additional travel fee will apply</w:t>
      </w:r>
      <w:r w:rsidR="000D66F0">
        <w:t xml:space="preserve"> usually in the range between $215-$240</w:t>
      </w:r>
      <w:r>
        <w:t xml:space="preserve">. </w:t>
      </w:r>
      <w:r w:rsidR="00F258DF" w:rsidRPr="00F258DF">
        <w:t>If your team has a “paid” coach</w:t>
      </w:r>
      <w:r w:rsidR="000D66F0">
        <w:t xml:space="preserve"> (7</w:t>
      </w:r>
      <w:r w:rsidR="000D66F0" w:rsidRPr="000D66F0">
        <w:rPr>
          <w:vertAlign w:val="superscript"/>
        </w:rPr>
        <w:t>th</w:t>
      </w:r>
      <w:r w:rsidR="000D66F0">
        <w:t xml:space="preserve"> and 8</w:t>
      </w:r>
      <w:r w:rsidR="000D66F0" w:rsidRPr="000D66F0">
        <w:rPr>
          <w:vertAlign w:val="superscript"/>
        </w:rPr>
        <w:t>th</w:t>
      </w:r>
      <w:r w:rsidR="000D66F0">
        <w:t xml:space="preserve"> grade levels), an additional coaches fee</w:t>
      </w:r>
      <w:r w:rsidR="00F258DF" w:rsidRPr="00F258DF">
        <w:t xml:space="preserve"> will be assessed</w:t>
      </w:r>
      <w:r w:rsidR="000D66F0">
        <w:t xml:space="preserve"> and could range from $150-$300</w:t>
      </w:r>
      <w:r w:rsidR="00F258DF" w:rsidRPr="00F258DF">
        <w:t>.</w:t>
      </w:r>
      <w:r w:rsidR="00B85B70">
        <w:t xml:space="preserve">  Finally, a </w:t>
      </w:r>
      <w:r w:rsidR="000D66F0">
        <w:t xml:space="preserve">uniform fee consisting of a jersey, shorts and a </w:t>
      </w:r>
      <w:r w:rsidR="00B85B70">
        <w:t>shooting shirt is required</w:t>
      </w:r>
      <w:r w:rsidR="000D66F0">
        <w:t xml:space="preserve"> and those costs are paid directly to the vendor</w:t>
      </w:r>
      <w:r w:rsidR="00B85B70">
        <w:t xml:space="preserve"> </w:t>
      </w:r>
      <w:r w:rsidR="00B85B70" w:rsidRPr="00B85B70">
        <w:t>(approximately $</w:t>
      </w:r>
      <w:r w:rsidR="000D66F0">
        <w:t>120.</w:t>
      </w:r>
      <w:r w:rsidR="00B85B70" w:rsidRPr="00B85B70">
        <w:t>)</w:t>
      </w:r>
    </w:p>
    <w:p w14:paraId="38640048" w14:textId="77777777" w:rsidR="00B85B70" w:rsidRDefault="00B85B70" w:rsidP="00F14160"/>
    <w:p w14:paraId="0219C2F0" w14:textId="77777777" w:rsidR="00F258DF" w:rsidRPr="00F258DF" w:rsidRDefault="00F258DF" w:rsidP="00F14160">
      <w:pPr>
        <w:rPr>
          <w:b/>
          <w:u w:val="single"/>
        </w:rPr>
      </w:pPr>
      <w:r w:rsidRPr="00F258DF">
        <w:rPr>
          <w:b/>
          <w:u w:val="single"/>
        </w:rPr>
        <w:t>Coaches</w:t>
      </w:r>
    </w:p>
    <w:p w14:paraId="0A3B7E78" w14:textId="4275766C" w:rsidR="007A055A" w:rsidRPr="007A055A" w:rsidRDefault="00F258DF" w:rsidP="00F44D0B">
      <w:r>
        <w:t xml:space="preserve">Parent volunteers will coach at the </w:t>
      </w:r>
      <w:r w:rsidR="001A1DB4">
        <w:t>3</w:t>
      </w:r>
      <w:r w:rsidR="001A1DB4" w:rsidRPr="001A1DB4">
        <w:rPr>
          <w:vertAlign w:val="superscript"/>
        </w:rPr>
        <w:t>rd</w:t>
      </w:r>
      <w:r w:rsidR="001A1DB4">
        <w:t>/</w:t>
      </w:r>
      <w:r>
        <w:t>4</w:t>
      </w:r>
      <w:r w:rsidRPr="00F258DF">
        <w:rPr>
          <w:vertAlign w:val="superscript"/>
        </w:rPr>
        <w:t>th</w:t>
      </w:r>
      <w:r>
        <w:t>/5</w:t>
      </w:r>
      <w:r w:rsidRPr="00F258DF">
        <w:rPr>
          <w:vertAlign w:val="superscript"/>
        </w:rPr>
        <w:t>th</w:t>
      </w:r>
      <w:r>
        <w:t>/6</w:t>
      </w:r>
      <w:r w:rsidRPr="00F258DF">
        <w:rPr>
          <w:vertAlign w:val="superscript"/>
        </w:rPr>
        <w:t>th</w:t>
      </w:r>
      <w:r>
        <w:t xml:space="preserve"> grade lev</w:t>
      </w:r>
      <w:r w:rsidR="001A1DB4">
        <w:t>els</w:t>
      </w:r>
      <w:proofErr w:type="gramStart"/>
      <w:r w:rsidR="001A1DB4">
        <w:t>;</w:t>
      </w:r>
      <w:proofErr w:type="gramEnd"/>
      <w:r w:rsidR="001A1DB4">
        <w:t xml:space="preserve"> one “head” coach and one </w:t>
      </w:r>
      <w:r w:rsidR="003B2398">
        <w:t>“</w:t>
      </w:r>
      <w:r>
        <w:t>assistant</w:t>
      </w:r>
      <w:r w:rsidR="003B2398">
        <w:t>”</w:t>
      </w:r>
      <w:r>
        <w:t xml:space="preserve"> coach</w:t>
      </w:r>
      <w:r w:rsidR="0013451C">
        <w:t xml:space="preserve"> per team</w:t>
      </w:r>
      <w:r>
        <w:t>.  To get the players ready for high school, paid coaches</w:t>
      </w:r>
      <w:r w:rsidR="001A1DB4">
        <w:t>, if available</w:t>
      </w:r>
      <w:r>
        <w:t xml:space="preserve"> (no child on team) will coach the 7</w:t>
      </w:r>
      <w:r w:rsidRPr="00F258DF">
        <w:rPr>
          <w:vertAlign w:val="superscript"/>
        </w:rPr>
        <w:t>th</w:t>
      </w:r>
      <w:r>
        <w:t>/8</w:t>
      </w:r>
      <w:r w:rsidRPr="00F258DF">
        <w:rPr>
          <w:vertAlign w:val="superscript"/>
        </w:rPr>
        <w:t>th</w:t>
      </w:r>
      <w:r>
        <w:t xml:space="preserve"> grade levels, both Blue and White teams.  Note the Basketball Committee reserves the right to change said format based on availability of coaches and or budget </w:t>
      </w:r>
      <w:r w:rsidR="00484E5B">
        <w:t>constraints</w:t>
      </w:r>
      <w:r>
        <w:t xml:space="preserve">. </w:t>
      </w:r>
      <w:r w:rsidR="00484E5B">
        <w:t xml:space="preserve">  Interviews for coaches will be conducted in October.  Those interested should reach out in writing to any Basketball Committee Member.</w:t>
      </w:r>
      <w:r w:rsidR="007A055A">
        <w:t xml:space="preserve">  </w:t>
      </w:r>
      <w:r w:rsidR="007A055A" w:rsidRPr="007A055A">
        <w:t>The selection process will consider a number of factors including those</w:t>
      </w:r>
      <w:r w:rsidR="007A055A">
        <w:t xml:space="preserve"> </w:t>
      </w:r>
      <w:r w:rsidR="007A055A" w:rsidRPr="007A055A">
        <w:t>who</w:t>
      </w:r>
      <w:r w:rsidR="007A055A">
        <w:t>,</w:t>
      </w:r>
      <w:r w:rsidR="007A055A" w:rsidRPr="007A055A">
        <w:t xml:space="preserve"> the Committee believes</w:t>
      </w:r>
      <w:r w:rsidR="007A055A">
        <w:t>,</w:t>
      </w:r>
      <w:r w:rsidR="007A055A" w:rsidRPr="007A055A">
        <w:t xml:space="preserve"> embody the </w:t>
      </w:r>
      <w:r w:rsidR="007A055A" w:rsidRPr="00F44D0B">
        <w:rPr>
          <w:rFonts w:cs="Arial"/>
          <w:color w:val="548DD4"/>
        </w:rPr>
        <w:t xml:space="preserve">principles put forth by the Positive Coaching Alliance. We encourage you to visit </w:t>
      </w:r>
      <w:r w:rsidR="007A055A" w:rsidRPr="00F44D0B">
        <w:rPr>
          <w:rStyle w:val="Hyperlink"/>
          <w:rFonts w:cs="Arial"/>
        </w:rPr>
        <w:t>www.positivecoach.org</w:t>
      </w:r>
    </w:p>
    <w:p w14:paraId="19156FEE" w14:textId="77777777" w:rsidR="007A055A" w:rsidRDefault="007A055A" w:rsidP="00F14160"/>
    <w:p w14:paraId="74F1FBAD" w14:textId="77777777" w:rsidR="00F40236" w:rsidRDefault="00484E5B" w:rsidP="00F14160">
      <w:pPr>
        <w:rPr>
          <w:b/>
          <w:u w:val="single"/>
        </w:rPr>
      </w:pPr>
      <w:r>
        <w:rPr>
          <w:b/>
          <w:u w:val="single"/>
        </w:rPr>
        <w:t>“Playing Up”</w:t>
      </w:r>
    </w:p>
    <w:p w14:paraId="0250FEFB" w14:textId="15194A71" w:rsidR="00E314F9" w:rsidRDefault="00E314F9" w:rsidP="00F44D0B">
      <w:pPr>
        <w:ind w:right="-90"/>
      </w:pPr>
      <w:r w:rsidRPr="00E314F9">
        <w:t xml:space="preserve">Players who are currently in </w:t>
      </w:r>
      <w:r w:rsidR="004D0E04">
        <w:t>4</w:t>
      </w:r>
      <w:r w:rsidRPr="00E314F9">
        <w:rPr>
          <w:vertAlign w:val="superscript"/>
        </w:rPr>
        <w:t>th</w:t>
      </w:r>
      <w:r w:rsidRPr="00E314F9">
        <w:t xml:space="preserve"> grade and up, in select cases may be permitted to play up on</w:t>
      </w:r>
      <w:r w:rsidR="0013451C">
        <w:t>e</w:t>
      </w:r>
      <w:r w:rsidRPr="00E314F9">
        <w:t xml:space="preserve"> tr</w:t>
      </w:r>
      <w:r w:rsidR="0013451C">
        <w:t>a</w:t>
      </w:r>
      <w:r w:rsidRPr="00E314F9">
        <w:t>vel division, based up</w:t>
      </w:r>
      <w:r w:rsidR="0013451C">
        <w:t>o</w:t>
      </w:r>
      <w:r w:rsidRPr="00E314F9">
        <w:t>n ability and approval of the Basketball Committee. Players may not play up more than one level</w:t>
      </w:r>
      <w:r w:rsidR="00B31E57">
        <w:t xml:space="preserve">. </w:t>
      </w:r>
      <w:r w:rsidR="00B95AA0">
        <w:t xml:space="preserve">Note: </w:t>
      </w:r>
      <w:r w:rsidR="003B2398">
        <w:t>Boys</w:t>
      </w:r>
      <w:r w:rsidR="00B95AA0">
        <w:t xml:space="preserve"> in grades 2 and lower are not eligible to tryout for a </w:t>
      </w:r>
      <w:r w:rsidR="00AA29F2">
        <w:t>boy’s</w:t>
      </w:r>
      <w:r w:rsidR="003B2398">
        <w:t xml:space="preserve"> </w:t>
      </w:r>
      <w:r w:rsidR="00B95AA0">
        <w:t>3</w:t>
      </w:r>
      <w:r w:rsidR="00B95AA0" w:rsidRPr="00B95AA0">
        <w:rPr>
          <w:vertAlign w:val="superscript"/>
        </w:rPr>
        <w:t>rd</w:t>
      </w:r>
      <w:r w:rsidR="00B95AA0">
        <w:t xml:space="preserve"> grade travel team.  </w:t>
      </w:r>
      <w:r w:rsidR="00B85E9D">
        <w:t xml:space="preserve">For complete Playing Up rules, please refer to </w:t>
      </w:r>
      <w:r w:rsidR="00B95AA0">
        <w:t>the</w:t>
      </w:r>
      <w:r w:rsidR="00B85E9D">
        <w:t xml:space="preserve"> document at </w:t>
      </w:r>
      <w:hyperlink r:id="rId7" w:history="1">
        <w:r w:rsidR="008613BF" w:rsidRPr="00F44D0B">
          <w:rPr>
            <w:rStyle w:val="Hyperlink"/>
          </w:rPr>
          <w:t>www.randolphhoops.org</w:t>
        </w:r>
      </w:hyperlink>
      <w:r w:rsidR="00B85E9D">
        <w:t xml:space="preserve">.  </w:t>
      </w:r>
      <w:r w:rsidRPr="00E314F9">
        <w:t xml:space="preserve">Requests to participate in a higher division must be submitted in writing to the Basketball Committee </w:t>
      </w:r>
      <w:r w:rsidR="00994FFC">
        <w:t xml:space="preserve">Chairman </w:t>
      </w:r>
      <w:r w:rsidR="004D0E04">
        <w:t>by October 1.</w:t>
      </w:r>
    </w:p>
    <w:p w14:paraId="7852A2A5" w14:textId="77777777" w:rsidR="00B31E57" w:rsidRDefault="00B31E57" w:rsidP="00F14160"/>
    <w:p w14:paraId="5A42639D" w14:textId="77777777" w:rsidR="00AE19E5" w:rsidRDefault="00AE19E5" w:rsidP="00F14160">
      <w:pPr>
        <w:rPr>
          <w:b/>
          <w:u w:val="single"/>
        </w:rPr>
      </w:pPr>
    </w:p>
    <w:p w14:paraId="36709885" w14:textId="77777777" w:rsidR="007C7447" w:rsidRDefault="007C7447" w:rsidP="00F14160">
      <w:pPr>
        <w:rPr>
          <w:b/>
          <w:u w:val="single"/>
        </w:rPr>
      </w:pPr>
    </w:p>
    <w:p w14:paraId="1897F7C4" w14:textId="77777777" w:rsidR="007C7447" w:rsidRDefault="007C7447" w:rsidP="00F14160">
      <w:pPr>
        <w:rPr>
          <w:b/>
          <w:u w:val="single"/>
        </w:rPr>
      </w:pPr>
    </w:p>
    <w:p w14:paraId="1908DEB1" w14:textId="77777777" w:rsidR="007C7447" w:rsidRDefault="007C7447" w:rsidP="00F14160">
      <w:pPr>
        <w:rPr>
          <w:b/>
          <w:u w:val="single"/>
        </w:rPr>
      </w:pPr>
    </w:p>
    <w:p w14:paraId="0453E088" w14:textId="699123B4" w:rsidR="007C7447" w:rsidRDefault="007C7447" w:rsidP="00F14160">
      <w:pPr>
        <w:rPr>
          <w:b/>
          <w:u w:val="single"/>
        </w:rPr>
      </w:pPr>
      <w:r>
        <w:rPr>
          <w:b/>
          <w:u w:val="single"/>
        </w:rPr>
        <w:t>Continue on page 4 to see commitment requirement</w:t>
      </w:r>
    </w:p>
    <w:p w14:paraId="20D965AC" w14:textId="77777777" w:rsidR="007C7447" w:rsidRDefault="007C7447" w:rsidP="00F14160">
      <w:pPr>
        <w:rPr>
          <w:b/>
          <w:u w:val="single"/>
        </w:rPr>
      </w:pPr>
    </w:p>
    <w:p w14:paraId="4F1E4E07" w14:textId="77777777" w:rsidR="007C7447" w:rsidRDefault="007C7447" w:rsidP="00F14160">
      <w:pPr>
        <w:rPr>
          <w:b/>
          <w:u w:val="single"/>
        </w:rPr>
      </w:pPr>
    </w:p>
    <w:p w14:paraId="58A43483" w14:textId="77777777" w:rsidR="007C7447" w:rsidRDefault="007C7447" w:rsidP="00F14160">
      <w:pPr>
        <w:rPr>
          <w:b/>
          <w:u w:val="single"/>
        </w:rPr>
      </w:pPr>
    </w:p>
    <w:p w14:paraId="2E7F7ADB" w14:textId="77777777" w:rsidR="007C7447" w:rsidRDefault="007C7447" w:rsidP="00F14160">
      <w:pPr>
        <w:rPr>
          <w:b/>
          <w:u w:val="single"/>
        </w:rPr>
      </w:pPr>
    </w:p>
    <w:p w14:paraId="6B98E14C" w14:textId="77777777" w:rsidR="007C7447" w:rsidRDefault="007C7447" w:rsidP="00F14160">
      <w:pPr>
        <w:rPr>
          <w:b/>
          <w:u w:val="single"/>
        </w:rPr>
      </w:pPr>
    </w:p>
    <w:p w14:paraId="63081439" w14:textId="77777777" w:rsidR="007C7447" w:rsidRDefault="007C7447" w:rsidP="00F14160">
      <w:pPr>
        <w:rPr>
          <w:b/>
          <w:u w:val="single"/>
        </w:rPr>
      </w:pPr>
    </w:p>
    <w:p w14:paraId="71B5E96C" w14:textId="77777777" w:rsidR="004D0E04" w:rsidRDefault="004D0E04" w:rsidP="00F14160">
      <w:pPr>
        <w:rPr>
          <w:b/>
          <w:u w:val="single"/>
        </w:rPr>
      </w:pPr>
    </w:p>
    <w:p w14:paraId="47FCB309" w14:textId="77777777" w:rsidR="007C7447" w:rsidRDefault="007C7447" w:rsidP="00F14160">
      <w:pPr>
        <w:rPr>
          <w:b/>
          <w:u w:val="single"/>
        </w:rPr>
      </w:pPr>
    </w:p>
    <w:p w14:paraId="19679D76" w14:textId="77777777" w:rsidR="003B2398" w:rsidRDefault="003B2398" w:rsidP="00F14160">
      <w:pPr>
        <w:rPr>
          <w:b/>
          <w:u w:val="single"/>
        </w:rPr>
      </w:pPr>
    </w:p>
    <w:p w14:paraId="37108605" w14:textId="77777777" w:rsidR="003B2398" w:rsidRDefault="003B2398" w:rsidP="00F14160">
      <w:pPr>
        <w:rPr>
          <w:b/>
          <w:u w:val="single"/>
        </w:rPr>
      </w:pPr>
    </w:p>
    <w:p w14:paraId="0FF2329B" w14:textId="77777777" w:rsidR="003B2398" w:rsidRDefault="003B2398" w:rsidP="00F14160">
      <w:pPr>
        <w:rPr>
          <w:b/>
          <w:u w:val="single"/>
        </w:rPr>
      </w:pPr>
    </w:p>
    <w:p w14:paraId="61F0AD82" w14:textId="77777777" w:rsidR="00271DA0" w:rsidRDefault="00271DA0" w:rsidP="00F14160">
      <w:pPr>
        <w:rPr>
          <w:b/>
          <w:u w:val="single"/>
        </w:rPr>
      </w:pPr>
      <w:r>
        <w:rPr>
          <w:b/>
          <w:u w:val="single"/>
        </w:rPr>
        <w:lastRenderedPageBreak/>
        <w:t>Commitment</w:t>
      </w:r>
    </w:p>
    <w:p w14:paraId="693D4F08" w14:textId="77777777" w:rsidR="00010392" w:rsidRPr="00AE19E5" w:rsidRDefault="00010392" w:rsidP="00F14160">
      <w:r w:rsidRPr="00AE19E5">
        <w:t xml:space="preserve">Successful candidates for the Traveling Teams should be aware of the </w:t>
      </w:r>
      <w:r w:rsidRPr="00AE19E5">
        <w:rPr>
          <w:u w:val="single"/>
        </w:rPr>
        <w:t>major</w:t>
      </w:r>
      <w:r w:rsidRPr="00AE19E5">
        <w:t xml:space="preserve"> commitment level expected and that participation in other activities (e.g. ski club), while allowed, will likely be in direct conflict with Travel Basketball and impact a child’s playing time.</w:t>
      </w:r>
    </w:p>
    <w:p w14:paraId="700DDAF1" w14:textId="77777777" w:rsidR="00010392" w:rsidRPr="00AE19E5" w:rsidRDefault="00010392" w:rsidP="00F14160"/>
    <w:p w14:paraId="5E95451D" w14:textId="6E6570FF" w:rsidR="00484E5B" w:rsidRPr="00AE19E5" w:rsidRDefault="00F258DF" w:rsidP="00F14160">
      <w:r w:rsidRPr="00AE19E5">
        <w:t>The season begin</w:t>
      </w:r>
      <w:r w:rsidR="00F40236" w:rsidRPr="00AE19E5">
        <w:t>s</w:t>
      </w:r>
      <w:r w:rsidRPr="00AE19E5">
        <w:t xml:space="preserve"> Nov 1 and runs through the end of February.  Those who ad</w:t>
      </w:r>
      <w:r w:rsidR="00F40236" w:rsidRPr="00AE19E5">
        <w:t>vance deep into the playoffs could play until mid March.</w:t>
      </w:r>
      <w:r w:rsidRPr="00AE19E5">
        <w:t xml:space="preserve"> </w:t>
      </w:r>
      <w:r w:rsidR="00F40236" w:rsidRPr="00AE19E5">
        <w:t xml:space="preserve"> It is not uncommon to be in a gym 60 days </w:t>
      </w:r>
      <w:r w:rsidR="00B95AA0">
        <w:t xml:space="preserve">(depending upon level) </w:t>
      </w:r>
      <w:r w:rsidR="00F40236" w:rsidRPr="00AE19E5">
        <w:t xml:space="preserve">during the 4-month season or on average every other day.  The availability of gyms, quality coaches and committed players/parents allows the Randolph Basketball Program to be one of the most competitive basketball programs in all of Morris County.  </w:t>
      </w:r>
    </w:p>
    <w:p w14:paraId="1F89433A" w14:textId="77777777" w:rsidR="00484E5B" w:rsidRPr="00AE19E5" w:rsidRDefault="00484E5B" w:rsidP="00F14160"/>
    <w:p w14:paraId="6FE4CBCE" w14:textId="7D20CA38" w:rsidR="00F34989" w:rsidRPr="00AE19E5" w:rsidRDefault="00F40236" w:rsidP="00F14160">
      <w:r w:rsidRPr="00AE19E5">
        <w:t xml:space="preserve">Unfortunately this comes with some sacrifice.  </w:t>
      </w:r>
      <w:r w:rsidR="005700B5" w:rsidRPr="00AE19E5">
        <w:t xml:space="preserve">If </w:t>
      </w:r>
      <w:r w:rsidRPr="00AE19E5">
        <w:t xml:space="preserve">you are selected to a travel basketball team, it is expected that basketball and your travel team will be your </w:t>
      </w:r>
      <w:r w:rsidRPr="00AE19E5">
        <w:rPr>
          <w:u w:val="single"/>
        </w:rPr>
        <w:t>first</w:t>
      </w:r>
      <w:r w:rsidRPr="00AE19E5">
        <w:t xml:space="preserve"> priority in terms of sports during the winter. </w:t>
      </w:r>
      <w:r w:rsidR="00AE19E5">
        <w:t xml:space="preserve">Missing practices/games for another team or sport is not acceptable.  </w:t>
      </w:r>
      <w:r w:rsidR="005700B5" w:rsidRPr="00AE19E5">
        <w:t xml:space="preserve">If you cannot make a “full” commitment then travel basketball may not </w:t>
      </w:r>
      <w:r w:rsidR="002571B0" w:rsidRPr="00AE19E5">
        <w:t xml:space="preserve">be </w:t>
      </w:r>
      <w:r w:rsidR="005700B5" w:rsidRPr="00AE19E5">
        <w:t xml:space="preserve">for you.  Feel free to reach out to any Basketball Committee Member if you have </w:t>
      </w:r>
      <w:r w:rsidR="00010392" w:rsidRPr="00AE19E5">
        <w:t xml:space="preserve">questions </w:t>
      </w:r>
      <w:r w:rsidR="00AE19E5">
        <w:t xml:space="preserve">or concerns </w:t>
      </w:r>
      <w:r w:rsidR="00010392" w:rsidRPr="00AE19E5">
        <w:t>about the commitment level.</w:t>
      </w:r>
      <w:r w:rsidR="0013451C" w:rsidRPr="00AE19E5">
        <w:t xml:space="preserve">  </w:t>
      </w:r>
    </w:p>
    <w:p w14:paraId="376B7F78" w14:textId="77777777" w:rsidR="00F34989" w:rsidRPr="00AE19E5" w:rsidRDefault="00F34989" w:rsidP="00F14160"/>
    <w:p w14:paraId="38439B1C" w14:textId="669031B8" w:rsidR="003F1A00" w:rsidRDefault="0013451C" w:rsidP="003F1A00">
      <w:r w:rsidRPr="00AE19E5">
        <w:t>Note if y</w:t>
      </w:r>
      <w:r w:rsidR="00F34989" w:rsidRPr="00AE19E5">
        <w:t>ou are selected to a Travel Basketball team and</w:t>
      </w:r>
      <w:r w:rsidRPr="00AE19E5">
        <w:t xml:space="preserve"> playing a fall sport, it is </w:t>
      </w:r>
      <w:r w:rsidR="00F34989" w:rsidRPr="00AE19E5">
        <w:t xml:space="preserve">acceptable and </w:t>
      </w:r>
      <w:r w:rsidRPr="00AE19E5">
        <w:t xml:space="preserve">expected that you </w:t>
      </w:r>
      <w:r w:rsidR="00F34989" w:rsidRPr="00AE19E5">
        <w:t xml:space="preserve">will </w:t>
      </w:r>
      <w:r w:rsidRPr="00AE19E5">
        <w:t>finish out your fall season</w:t>
      </w:r>
      <w:r w:rsidR="00F34989" w:rsidRPr="00AE19E5">
        <w:t xml:space="preserve"> before being able to honor your basketball commitments</w:t>
      </w:r>
      <w:r w:rsidR="008613BF" w:rsidRPr="00AE19E5">
        <w:t>.</w:t>
      </w:r>
    </w:p>
    <w:p w14:paraId="033ABC01" w14:textId="77777777" w:rsidR="00416008" w:rsidRDefault="00416008" w:rsidP="003F1A00"/>
    <w:p w14:paraId="7F4B3366" w14:textId="77777777" w:rsidR="00416008" w:rsidRDefault="00416008" w:rsidP="003F1A00"/>
    <w:p w14:paraId="3AEFBA37" w14:textId="44ACDC80" w:rsidR="00416008" w:rsidRDefault="00416008" w:rsidP="00416008">
      <w:pPr>
        <w:ind w:right="-1170"/>
        <w:rPr>
          <w:u w:val="single"/>
        </w:rPr>
      </w:pPr>
      <w:r w:rsidRPr="00416008">
        <w:t xml:space="preserve">I </w:t>
      </w:r>
      <w:r>
        <w:rPr>
          <w:u w:val="single"/>
        </w:rPr>
        <w:tab/>
      </w:r>
      <w:r>
        <w:rPr>
          <w:u w:val="single"/>
        </w:rPr>
        <w:tab/>
      </w:r>
      <w:r>
        <w:rPr>
          <w:u w:val="single"/>
        </w:rPr>
        <w:tab/>
      </w:r>
      <w:r>
        <w:rPr>
          <w:u w:val="single"/>
        </w:rPr>
        <w:tab/>
      </w:r>
      <w:r>
        <w:rPr>
          <w:u w:val="single"/>
        </w:rPr>
        <w:tab/>
      </w:r>
      <w:r w:rsidRPr="00416008">
        <w:t>have read the Travel Basketball General Information</w:t>
      </w:r>
    </w:p>
    <w:p w14:paraId="0C05866B" w14:textId="1AE4B94F" w:rsidR="00416008" w:rsidRPr="00416008" w:rsidRDefault="00416008" w:rsidP="00416008">
      <w:pPr>
        <w:ind w:right="-1170"/>
        <w:rPr>
          <w:sz w:val="16"/>
          <w:szCs w:val="16"/>
        </w:rPr>
      </w:pPr>
      <w:r>
        <w:rPr>
          <w:sz w:val="16"/>
          <w:szCs w:val="16"/>
        </w:rPr>
        <w:tab/>
      </w:r>
      <w:r>
        <w:rPr>
          <w:sz w:val="16"/>
          <w:szCs w:val="16"/>
        </w:rPr>
        <w:tab/>
      </w:r>
      <w:r w:rsidRPr="00416008">
        <w:rPr>
          <w:sz w:val="16"/>
          <w:szCs w:val="16"/>
        </w:rPr>
        <w:t>(print name)</w:t>
      </w:r>
    </w:p>
    <w:p w14:paraId="2F5AA942" w14:textId="21557C82" w:rsidR="00416008" w:rsidRDefault="00416008" w:rsidP="00416008">
      <w:pPr>
        <w:ind w:right="-1170"/>
      </w:pPr>
      <w:proofErr w:type="gramStart"/>
      <w:r w:rsidRPr="00416008">
        <w:t>document</w:t>
      </w:r>
      <w:proofErr w:type="gramEnd"/>
      <w:r w:rsidRPr="00416008">
        <w:t xml:space="preserve"> </w:t>
      </w:r>
      <w:r w:rsidR="000F2001">
        <w:t xml:space="preserve">for </w:t>
      </w:r>
      <w:bookmarkStart w:id="0" w:name="_GoBack"/>
      <w:r w:rsidR="000F2001">
        <w:t>20</w:t>
      </w:r>
      <w:r w:rsidR="000E1781">
        <w:t>2</w:t>
      </w:r>
      <w:r w:rsidR="00B95AA0">
        <w:t>2</w:t>
      </w:r>
      <w:r w:rsidR="000F2001">
        <w:t>/202</w:t>
      </w:r>
      <w:r w:rsidR="00B95AA0">
        <w:t>3</w:t>
      </w:r>
      <w:r w:rsidR="000F2001">
        <w:t xml:space="preserve"> </w:t>
      </w:r>
      <w:bookmarkEnd w:id="0"/>
      <w:r w:rsidRPr="00416008">
        <w:t>above</w:t>
      </w:r>
      <w:r>
        <w:t xml:space="preserve"> and fully understand the commitment involved.  </w:t>
      </w:r>
    </w:p>
    <w:p w14:paraId="0CAF44FD" w14:textId="77777777" w:rsidR="000F2001" w:rsidRDefault="000F2001" w:rsidP="00416008">
      <w:pPr>
        <w:ind w:right="-1170"/>
      </w:pPr>
    </w:p>
    <w:p w14:paraId="3AF64C37" w14:textId="77777777" w:rsidR="000F2001" w:rsidRDefault="000F2001" w:rsidP="00416008">
      <w:pPr>
        <w:ind w:right="-1170"/>
      </w:pPr>
    </w:p>
    <w:p w14:paraId="15D6BD90" w14:textId="41998C8B" w:rsidR="000F2001" w:rsidRDefault="000F2001" w:rsidP="00416008">
      <w:pPr>
        <w:ind w:right="-1170"/>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p>
    <w:p w14:paraId="0488CBD6" w14:textId="77777777" w:rsidR="000F2001" w:rsidRDefault="000F2001" w:rsidP="00416008">
      <w:pPr>
        <w:ind w:right="-1170"/>
        <w:rPr>
          <w:u w:val="single"/>
        </w:rPr>
      </w:pPr>
    </w:p>
    <w:p w14:paraId="0F008BA4" w14:textId="77777777" w:rsidR="000F2001" w:rsidRDefault="000F2001" w:rsidP="00416008">
      <w:pPr>
        <w:ind w:right="-1170"/>
        <w:rPr>
          <w:u w:val="single"/>
        </w:rPr>
      </w:pPr>
    </w:p>
    <w:p w14:paraId="3AB18910" w14:textId="0FD8A042" w:rsidR="000F2001" w:rsidRDefault="000F2001" w:rsidP="00416008">
      <w:pPr>
        <w:ind w:right="-1170"/>
        <w:rPr>
          <w:u w:val="single"/>
        </w:rPr>
      </w:pPr>
      <w: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52761C" w14:textId="77777777" w:rsidR="001F08D6" w:rsidRDefault="001F08D6" w:rsidP="00416008">
      <w:pPr>
        <w:ind w:right="-1170"/>
        <w:rPr>
          <w:u w:val="single"/>
        </w:rPr>
      </w:pPr>
    </w:p>
    <w:p w14:paraId="1DBBF3D4" w14:textId="77777777" w:rsidR="001F08D6" w:rsidRDefault="001F08D6" w:rsidP="00416008">
      <w:pPr>
        <w:ind w:right="-1170"/>
        <w:rPr>
          <w:u w:val="single"/>
        </w:rPr>
      </w:pPr>
    </w:p>
    <w:p w14:paraId="4E85C449" w14:textId="0D2DF0D6" w:rsidR="001F08D6" w:rsidRPr="001F08D6" w:rsidRDefault="001F08D6" w:rsidP="00416008">
      <w:pPr>
        <w:ind w:right="-1170"/>
        <w:rPr>
          <w:u w:val="single"/>
        </w:rPr>
      </w:pPr>
      <w:r w:rsidRPr="001F08D6">
        <w:t>Grade</w:t>
      </w:r>
      <w:r>
        <w:t xml:space="preserve"> </w:t>
      </w:r>
      <w:r w:rsidR="00B95AA0">
        <w:t>child</w:t>
      </w:r>
      <w:r>
        <w:t xml:space="preserve"> is 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1CB9CB" w14:textId="77777777" w:rsidR="00416008" w:rsidRDefault="00416008" w:rsidP="00416008">
      <w:pPr>
        <w:ind w:right="-1170"/>
      </w:pPr>
    </w:p>
    <w:p w14:paraId="06E3786E" w14:textId="77777777" w:rsidR="00416008" w:rsidRDefault="00416008" w:rsidP="00416008">
      <w:pPr>
        <w:ind w:right="-1170"/>
      </w:pPr>
    </w:p>
    <w:p w14:paraId="5F8FBB99" w14:textId="77777777" w:rsidR="00416008" w:rsidRDefault="00416008" w:rsidP="00416008">
      <w:pPr>
        <w:ind w:right="-1170"/>
      </w:pPr>
    </w:p>
    <w:p w14:paraId="059AA461" w14:textId="6981DFB9" w:rsidR="00416008" w:rsidRPr="00416008" w:rsidRDefault="00416008" w:rsidP="000F2001">
      <w:r>
        <w:t xml:space="preserve">This signed document must be turned in at the registration table when you </w:t>
      </w:r>
      <w:r w:rsidR="007C7447">
        <w:t>child</w:t>
      </w:r>
      <w:r>
        <w:t xml:space="preserve"> signs in the first night of tryouts.</w:t>
      </w:r>
    </w:p>
    <w:p w14:paraId="02FFC360" w14:textId="5B6D27BF" w:rsidR="00416008" w:rsidRDefault="00416008" w:rsidP="000F2001"/>
    <w:sectPr w:rsidR="00416008" w:rsidSect="00EB7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34"/>
    <w:rsid w:val="00010392"/>
    <w:rsid w:val="0002734F"/>
    <w:rsid w:val="00075338"/>
    <w:rsid w:val="00090227"/>
    <w:rsid w:val="000D66F0"/>
    <w:rsid w:val="000E1781"/>
    <w:rsid w:val="000F2001"/>
    <w:rsid w:val="000F4458"/>
    <w:rsid w:val="0013451C"/>
    <w:rsid w:val="00173AC7"/>
    <w:rsid w:val="001A1DB4"/>
    <w:rsid w:val="001F08D6"/>
    <w:rsid w:val="002571B0"/>
    <w:rsid w:val="00271DA0"/>
    <w:rsid w:val="0027655A"/>
    <w:rsid w:val="002806C1"/>
    <w:rsid w:val="00365FED"/>
    <w:rsid w:val="003B2398"/>
    <w:rsid w:val="003C077B"/>
    <w:rsid w:val="003F1A00"/>
    <w:rsid w:val="00416008"/>
    <w:rsid w:val="004428A6"/>
    <w:rsid w:val="00484E5B"/>
    <w:rsid w:val="004D0E04"/>
    <w:rsid w:val="005403FE"/>
    <w:rsid w:val="005700B5"/>
    <w:rsid w:val="00577796"/>
    <w:rsid w:val="00584934"/>
    <w:rsid w:val="005B3331"/>
    <w:rsid w:val="00621693"/>
    <w:rsid w:val="00660A51"/>
    <w:rsid w:val="0078482F"/>
    <w:rsid w:val="007A055A"/>
    <w:rsid w:val="007B10A6"/>
    <w:rsid w:val="007B7C79"/>
    <w:rsid w:val="007C7447"/>
    <w:rsid w:val="007E7F87"/>
    <w:rsid w:val="00806E06"/>
    <w:rsid w:val="008613BF"/>
    <w:rsid w:val="00866B81"/>
    <w:rsid w:val="00867D37"/>
    <w:rsid w:val="00901A12"/>
    <w:rsid w:val="00917313"/>
    <w:rsid w:val="00921B42"/>
    <w:rsid w:val="00927CAF"/>
    <w:rsid w:val="00994FFC"/>
    <w:rsid w:val="00A87E26"/>
    <w:rsid w:val="00AA29F2"/>
    <w:rsid w:val="00AD214F"/>
    <w:rsid w:val="00AE19E5"/>
    <w:rsid w:val="00B0117C"/>
    <w:rsid w:val="00B31E57"/>
    <w:rsid w:val="00B85B70"/>
    <w:rsid w:val="00B85E9D"/>
    <w:rsid w:val="00B95AA0"/>
    <w:rsid w:val="00BE1160"/>
    <w:rsid w:val="00C30B10"/>
    <w:rsid w:val="00D42A86"/>
    <w:rsid w:val="00D70798"/>
    <w:rsid w:val="00DD4545"/>
    <w:rsid w:val="00DD7599"/>
    <w:rsid w:val="00E314F9"/>
    <w:rsid w:val="00E804A1"/>
    <w:rsid w:val="00EB3F2B"/>
    <w:rsid w:val="00EB7A2A"/>
    <w:rsid w:val="00F14160"/>
    <w:rsid w:val="00F258DF"/>
    <w:rsid w:val="00F34989"/>
    <w:rsid w:val="00F40236"/>
    <w:rsid w:val="00F44D0B"/>
    <w:rsid w:val="00F66412"/>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08C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458"/>
    <w:rPr>
      <w:color w:val="0000FF" w:themeColor="hyperlink"/>
      <w:u w:val="single"/>
    </w:rPr>
  </w:style>
  <w:style w:type="paragraph" w:styleId="BalloonText">
    <w:name w:val="Balloon Text"/>
    <w:basedOn w:val="Normal"/>
    <w:link w:val="BalloonTextChar"/>
    <w:uiPriority w:val="99"/>
    <w:semiHidden/>
    <w:unhideWhenUsed/>
    <w:rsid w:val="00901A12"/>
    <w:rPr>
      <w:rFonts w:ascii="Tahoma" w:hAnsi="Tahoma" w:cs="Tahoma"/>
      <w:sz w:val="16"/>
      <w:szCs w:val="16"/>
    </w:rPr>
  </w:style>
  <w:style w:type="character" w:customStyle="1" w:styleId="BalloonTextChar">
    <w:name w:val="Balloon Text Char"/>
    <w:basedOn w:val="DefaultParagraphFont"/>
    <w:link w:val="BalloonText"/>
    <w:uiPriority w:val="99"/>
    <w:semiHidden/>
    <w:rsid w:val="00901A12"/>
    <w:rPr>
      <w:rFonts w:ascii="Tahoma" w:hAnsi="Tahoma" w:cs="Tahoma"/>
      <w:sz w:val="16"/>
      <w:szCs w:val="16"/>
    </w:rPr>
  </w:style>
  <w:style w:type="character" w:styleId="CommentReference">
    <w:name w:val="annotation reference"/>
    <w:basedOn w:val="DefaultParagraphFont"/>
    <w:uiPriority w:val="99"/>
    <w:semiHidden/>
    <w:unhideWhenUsed/>
    <w:rsid w:val="00C30B10"/>
    <w:rPr>
      <w:sz w:val="18"/>
      <w:szCs w:val="18"/>
    </w:rPr>
  </w:style>
  <w:style w:type="paragraph" w:styleId="CommentText">
    <w:name w:val="annotation text"/>
    <w:basedOn w:val="Normal"/>
    <w:link w:val="CommentTextChar"/>
    <w:uiPriority w:val="99"/>
    <w:semiHidden/>
    <w:unhideWhenUsed/>
    <w:rsid w:val="00C30B10"/>
  </w:style>
  <w:style w:type="character" w:customStyle="1" w:styleId="CommentTextChar">
    <w:name w:val="Comment Text Char"/>
    <w:basedOn w:val="DefaultParagraphFont"/>
    <w:link w:val="CommentText"/>
    <w:uiPriority w:val="99"/>
    <w:semiHidden/>
    <w:rsid w:val="00C30B10"/>
  </w:style>
  <w:style w:type="paragraph" w:styleId="CommentSubject">
    <w:name w:val="annotation subject"/>
    <w:basedOn w:val="CommentText"/>
    <w:next w:val="CommentText"/>
    <w:link w:val="CommentSubjectChar"/>
    <w:uiPriority w:val="99"/>
    <w:semiHidden/>
    <w:unhideWhenUsed/>
    <w:rsid w:val="00C30B10"/>
    <w:rPr>
      <w:b/>
      <w:bCs/>
      <w:sz w:val="20"/>
      <w:szCs w:val="20"/>
    </w:rPr>
  </w:style>
  <w:style w:type="character" w:customStyle="1" w:styleId="CommentSubjectChar">
    <w:name w:val="Comment Subject Char"/>
    <w:basedOn w:val="CommentTextChar"/>
    <w:link w:val="CommentSubject"/>
    <w:uiPriority w:val="99"/>
    <w:semiHidden/>
    <w:rsid w:val="00C30B10"/>
    <w:rPr>
      <w:b/>
      <w:bCs/>
      <w:sz w:val="20"/>
      <w:szCs w:val="20"/>
    </w:rPr>
  </w:style>
  <w:style w:type="paragraph" w:customStyle="1" w:styleId="xmsonormal">
    <w:name w:val="x_msonormal"/>
    <w:basedOn w:val="Normal"/>
    <w:rsid w:val="007A055A"/>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7A05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458"/>
    <w:rPr>
      <w:color w:val="0000FF" w:themeColor="hyperlink"/>
      <w:u w:val="single"/>
    </w:rPr>
  </w:style>
  <w:style w:type="paragraph" w:styleId="BalloonText">
    <w:name w:val="Balloon Text"/>
    <w:basedOn w:val="Normal"/>
    <w:link w:val="BalloonTextChar"/>
    <w:uiPriority w:val="99"/>
    <w:semiHidden/>
    <w:unhideWhenUsed/>
    <w:rsid w:val="00901A12"/>
    <w:rPr>
      <w:rFonts w:ascii="Tahoma" w:hAnsi="Tahoma" w:cs="Tahoma"/>
      <w:sz w:val="16"/>
      <w:szCs w:val="16"/>
    </w:rPr>
  </w:style>
  <w:style w:type="character" w:customStyle="1" w:styleId="BalloonTextChar">
    <w:name w:val="Balloon Text Char"/>
    <w:basedOn w:val="DefaultParagraphFont"/>
    <w:link w:val="BalloonText"/>
    <w:uiPriority w:val="99"/>
    <w:semiHidden/>
    <w:rsid w:val="00901A12"/>
    <w:rPr>
      <w:rFonts w:ascii="Tahoma" w:hAnsi="Tahoma" w:cs="Tahoma"/>
      <w:sz w:val="16"/>
      <w:szCs w:val="16"/>
    </w:rPr>
  </w:style>
  <w:style w:type="character" w:styleId="CommentReference">
    <w:name w:val="annotation reference"/>
    <w:basedOn w:val="DefaultParagraphFont"/>
    <w:uiPriority w:val="99"/>
    <w:semiHidden/>
    <w:unhideWhenUsed/>
    <w:rsid w:val="00C30B10"/>
    <w:rPr>
      <w:sz w:val="18"/>
      <w:szCs w:val="18"/>
    </w:rPr>
  </w:style>
  <w:style w:type="paragraph" w:styleId="CommentText">
    <w:name w:val="annotation text"/>
    <w:basedOn w:val="Normal"/>
    <w:link w:val="CommentTextChar"/>
    <w:uiPriority w:val="99"/>
    <w:semiHidden/>
    <w:unhideWhenUsed/>
    <w:rsid w:val="00C30B10"/>
  </w:style>
  <w:style w:type="character" w:customStyle="1" w:styleId="CommentTextChar">
    <w:name w:val="Comment Text Char"/>
    <w:basedOn w:val="DefaultParagraphFont"/>
    <w:link w:val="CommentText"/>
    <w:uiPriority w:val="99"/>
    <w:semiHidden/>
    <w:rsid w:val="00C30B10"/>
  </w:style>
  <w:style w:type="paragraph" w:styleId="CommentSubject">
    <w:name w:val="annotation subject"/>
    <w:basedOn w:val="CommentText"/>
    <w:next w:val="CommentText"/>
    <w:link w:val="CommentSubjectChar"/>
    <w:uiPriority w:val="99"/>
    <w:semiHidden/>
    <w:unhideWhenUsed/>
    <w:rsid w:val="00C30B10"/>
    <w:rPr>
      <w:b/>
      <w:bCs/>
      <w:sz w:val="20"/>
      <w:szCs w:val="20"/>
    </w:rPr>
  </w:style>
  <w:style w:type="character" w:customStyle="1" w:styleId="CommentSubjectChar">
    <w:name w:val="Comment Subject Char"/>
    <w:basedOn w:val="CommentTextChar"/>
    <w:link w:val="CommentSubject"/>
    <w:uiPriority w:val="99"/>
    <w:semiHidden/>
    <w:rsid w:val="00C30B10"/>
    <w:rPr>
      <w:b/>
      <w:bCs/>
      <w:sz w:val="20"/>
      <w:szCs w:val="20"/>
    </w:rPr>
  </w:style>
  <w:style w:type="paragraph" w:customStyle="1" w:styleId="xmsonormal">
    <w:name w:val="x_msonormal"/>
    <w:basedOn w:val="Normal"/>
    <w:rsid w:val="007A055A"/>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7A05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1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1428</Words>
  <Characters>8142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Product Club</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Polesuk</dc:creator>
  <cp:keywords/>
  <dc:description/>
  <cp:lastModifiedBy>Eric Polesuk</cp:lastModifiedBy>
  <cp:revision>9</cp:revision>
  <cp:lastPrinted>2019-08-11T16:58:00Z</cp:lastPrinted>
  <dcterms:created xsi:type="dcterms:W3CDTF">2022-09-09T13:33:00Z</dcterms:created>
  <dcterms:modified xsi:type="dcterms:W3CDTF">2022-09-09T15:10:00Z</dcterms:modified>
</cp:coreProperties>
</file>